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4410" w14:textId="77777777" w:rsidR="00CB0039" w:rsidRPr="00DA3C42" w:rsidRDefault="00CB0039" w:rsidP="00CB00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42">
        <w:rPr>
          <w:rFonts w:ascii="Arial" w:hAnsi="Arial" w:cs="Arial"/>
          <w:b/>
          <w:bCs/>
          <w:sz w:val="20"/>
          <w:szCs w:val="20"/>
        </w:rPr>
        <w:t>2026 Asphalt Mixture Marshall Design Proficiency Samples 85 (A) and 86 (B)</w:t>
      </w:r>
    </w:p>
    <w:p w14:paraId="64990A47" w14:textId="77777777" w:rsidR="00CB0039" w:rsidRDefault="00CB0039" w:rsidP="00CB0039">
      <w:pPr>
        <w:keepNext/>
        <w:spacing w:before="12" w:after="7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DA3C42">
        <w:rPr>
          <w:rFonts w:ascii="Arial" w:eastAsia="Times New Roman" w:hAnsi="Arial" w:cs="Arial"/>
          <w:b/>
          <w:bCs/>
          <w:sz w:val="20"/>
          <w:szCs w:val="20"/>
        </w:rPr>
        <w:t>Data Sheet</w:t>
      </w:r>
    </w:p>
    <w:p w14:paraId="161CBC3E" w14:textId="77777777" w:rsidR="00A001F5" w:rsidRPr="00DA3C42" w:rsidRDefault="00A001F5" w:rsidP="00CB0039">
      <w:pPr>
        <w:keepNext/>
        <w:spacing w:before="12" w:after="7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E2C385B" w14:textId="77777777" w:rsidR="00CB0039" w:rsidRPr="00A001F5" w:rsidRDefault="00CB0039" w:rsidP="00CB00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A001F5">
        <w:rPr>
          <w:rFonts w:ascii="Arial" w:hAnsi="Arial" w:cs="Arial"/>
          <w:b/>
          <w:bCs/>
          <w:i/>
          <w:iCs/>
          <w:sz w:val="18"/>
          <w:szCs w:val="18"/>
        </w:rPr>
        <w:t>Closing Date:  June 25, 2026</w:t>
      </w:r>
    </w:p>
    <w:p w14:paraId="617AF0D8" w14:textId="77777777" w:rsidR="00CB0039" w:rsidRPr="00967E16" w:rsidRDefault="00CB0039" w:rsidP="00CB0039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4767CFD" w14:textId="77777777" w:rsidR="00CB0039" w:rsidRPr="00102AA4" w:rsidRDefault="00CB0039" w:rsidP="00CB0039">
      <w:pPr>
        <w:keepNext/>
        <w:spacing w:before="12" w:after="7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102AA4">
        <w:rPr>
          <w:rFonts w:ascii="Arial" w:eastAsia="Times New Roman" w:hAnsi="Arial" w:cs="Arial"/>
          <w:bCs/>
          <w:sz w:val="18"/>
          <w:szCs w:val="18"/>
        </w:rPr>
        <w:t xml:space="preserve">We encourage you to use the online data entry system. If your laboratory is not registered to enter your results online, or if there are questions, contact AASHTO re:source at </w:t>
      </w:r>
      <w:hyperlink r:id="rId9" w:history="1">
        <w:r w:rsidRPr="00102AA4">
          <w:rPr>
            <w:rFonts w:ascii="Arial" w:eastAsia="Times New Roman" w:hAnsi="Arial" w:cs="Arial"/>
            <w:bCs/>
            <w:color w:val="0563C1" w:themeColor="hyperlink"/>
            <w:sz w:val="18"/>
            <w:szCs w:val="18"/>
            <w:u w:val="single"/>
          </w:rPr>
          <w:t>psp@aashtoresource.org</w:t>
        </w:r>
      </w:hyperlink>
      <w:r w:rsidRPr="00102AA4">
        <w:rPr>
          <w:rFonts w:ascii="Arial" w:eastAsia="Times New Roman" w:hAnsi="Arial" w:cs="Arial"/>
          <w:bCs/>
          <w:sz w:val="18"/>
          <w:szCs w:val="18"/>
        </w:rPr>
        <w:t xml:space="preserve"> or call 240-436-4900. </w:t>
      </w:r>
    </w:p>
    <w:p w14:paraId="10A5CCAE" w14:textId="77777777" w:rsidR="00CB0039" w:rsidRPr="00102AA4" w:rsidRDefault="00CB0039" w:rsidP="00CB0039">
      <w:pPr>
        <w:keepNext/>
        <w:spacing w:before="12" w:after="7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</w:rPr>
      </w:pPr>
    </w:p>
    <w:p w14:paraId="43A9EFB9" w14:textId="77777777" w:rsidR="00CB0039" w:rsidRPr="00102AA4" w:rsidRDefault="00CB0039" w:rsidP="00CB0039">
      <w:pPr>
        <w:spacing w:after="0" w:line="24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102AA4">
        <w:rPr>
          <w:rFonts w:ascii="Arial" w:hAnsi="Arial" w:cs="Arial"/>
          <w:b/>
          <w:bCs/>
          <w:i/>
          <w:sz w:val="18"/>
          <w:szCs w:val="18"/>
        </w:rPr>
        <w:t>Enter Test Results in Rows (1) to (8) Below</w:t>
      </w:r>
    </w:p>
    <w:tbl>
      <w:tblPr>
        <w:tblpPr w:leftFromText="180" w:rightFromText="180" w:vertAnchor="text" w:horzAnchor="margin" w:tblpXSpec="center" w:tblpY="6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  <w:gridCol w:w="1440"/>
      </w:tblGrid>
      <w:tr w:rsidR="00CB0039" w:rsidRPr="00967E16" w14:paraId="3D3D8BAA" w14:textId="77777777" w:rsidTr="005D328E">
        <w:trPr>
          <w:cantSplit/>
          <w:trHeight w:val="585"/>
        </w:trPr>
        <w:tc>
          <w:tcPr>
            <w:tcW w:w="792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95E751B" w14:textId="77777777" w:rsidR="00CB0039" w:rsidRPr="00967E16" w:rsidRDefault="00CB0039" w:rsidP="005D328E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Maximum Specific Gravity (T209/D2041):          </w:t>
            </w:r>
          </w:p>
          <w:p w14:paraId="67BF7209" w14:textId="77777777" w:rsidR="00CB0039" w:rsidRPr="00122069" w:rsidRDefault="00CB0039" w:rsidP="005D328E">
            <w:pPr>
              <w:spacing w:after="0" w:line="240" w:lineRule="auto"/>
              <w:ind w:firstLine="135"/>
              <w:rPr>
                <w:rFonts w:ascii="Verdana" w:hAnsi="Verdana" w:cs="Arial"/>
                <w:sz w:val="14"/>
                <w:szCs w:val="14"/>
              </w:rPr>
            </w:pP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Mark the Box at the Right to Show the Method Used – T209 </w:t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end"/>
            </w:r>
            <w:r w:rsidRPr="00967E16">
              <w:rPr>
                <w:rFonts w:ascii="Verdana" w:hAnsi="Verdana" w:cs="Arial"/>
                <w:sz w:val="14"/>
                <w:szCs w:val="14"/>
              </w:rPr>
              <w:t xml:space="preserve">, D2041 </w:t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86AC52" w14:textId="77777777" w:rsidR="00CB0039" w:rsidRPr="00967E16" w:rsidRDefault="00CB0039" w:rsidP="005D328E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</w:pPr>
            <w:r w:rsidRPr="00967E16"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>Sample 8</w:t>
            </w:r>
            <w:r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>5</w:t>
            </w:r>
            <w:r w:rsidRPr="00967E16"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 xml:space="preserve"> (A)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78D9297" w14:textId="77777777" w:rsidR="00CB0039" w:rsidRPr="00967E16" w:rsidRDefault="00CB0039" w:rsidP="005D328E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</w:pPr>
            <w:r w:rsidRPr="00967E16"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>Sample 8</w:t>
            </w:r>
            <w:r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>6</w:t>
            </w:r>
            <w:r w:rsidRPr="00967E16"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 xml:space="preserve"> (B)</w:t>
            </w:r>
          </w:p>
        </w:tc>
      </w:tr>
      <w:tr w:rsidR="00CB0039" w:rsidRPr="00967E16" w14:paraId="67A53F13" w14:textId="77777777" w:rsidTr="005D328E">
        <w:trPr>
          <w:cantSplit/>
          <w:trHeight w:val="432"/>
        </w:trPr>
        <w:tc>
          <w:tcPr>
            <w:tcW w:w="792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23C64E" w14:textId="77777777" w:rsidR="00CB0039" w:rsidRPr="00967E16" w:rsidRDefault="00CB0039" w:rsidP="005D328E">
            <w:pPr>
              <w:tabs>
                <w:tab w:val="right" w:leader="dot" w:pos="7704"/>
              </w:tabs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sz w:val="14"/>
                <w:szCs w:val="14"/>
              </w:rPr>
              <w:t xml:space="preserve">    </w:t>
            </w:r>
            <w:r w:rsidRPr="00967E16">
              <w:rPr>
                <w:rFonts w:ascii="Verdana" w:hAnsi="Verdana" w:cs="Arial"/>
                <w:sz w:val="14"/>
                <w:szCs w:val="14"/>
              </w:rPr>
              <w:t xml:space="preserve">Maximum Specific Gravity, </w:t>
            </w:r>
            <w:proofErr w:type="spellStart"/>
            <w:r w:rsidRPr="00967E16">
              <w:rPr>
                <w:rFonts w:ascii="Verdana" w:hAnsi="Verdana" w:cs="Arial"/>
                <w:sz w:val="14"/>
                <w:szCs w:val="14"/>
              </w:rPr>
              <w:t>G</w:t>
            </w:r>
            <w:r w:rsidRPr="00967E16">
              <w:rPr>
                <w:rFonts w:ascii="Verdana" w:hAnsi="Verdana" w:cs="Arial"/>
                <w:sz w:val="14"/>
                <w:szCs w:val="14"/>
                <w:vertAlign w:val="subscript"/>
              </w:rPr>
              <w:t>mm</w:t>
            </w:r>
            <w:proofErr w:type="spellEnd"/>
            <w:r w:rsidRPr="00967E16">
              <w:rPr>
                <w:rFonts w:ascii="Verdana" w:hAnsi="Verdana" w:cs="Arial"/>
                <w:sz w:val="14"/>
                <w:szCs w:val="14"/>
              </w:rPr>
              <w:t xml:space="preserve">  (nearest 0.001)</w:t>
            </w:r>
            <w:r w:rsidRPr="00967E16">
              <w:rPr>
                <w:rFonts w:ascii="Verdana" w:hAnsi="Verdana" w:cs="Arial"/>
                <w:sz w:val="14"/>
                <w:szCs w:val="14"/>
              </w:rPr>
              <w:tab/>
            </w:r>
            <w:r w:rsidRPr="00967E16">
              <w:rPr>
                <w:rFonts w:ascii="Verdana" w:hAnsi="Verdana" w:cs="Arial"/>
                <w:b/>
                <w:sz w:val="14"/>
                <w:szCs w:val="1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9E76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7B0617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0A9A4AD0" w14:textId="77777777" w:rsidTr="005D328E">
        <w:trPr>
          <w:cantSplit/>
          <w:trHeight w:val="432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971A7E0" w14:textId="77777777" w:rsidR="00CB0039" w:rsidRPr="00967E16" w:rsidRDefault="00CB0039" w:rsidP="005D328E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>Bulk Specific Gravity Using Saturated Surface-Dry Specimens (T166/D2726):</w:t>
            </w:r>
          </w:p>
          <w:p w14:paraId="284217DD" w14:textId="77777777" w:rsidR="00CB0039" w:rsidRPr="00967E16" w:rsidRDefault="00CB0039" w:rsidP="005D328E">
            <w:pPr>
              <w:spacing w:after="0" w:line="240" w:lineRule="auto"/>
              <w:ind w:firstLine="45"/>
              <w:rPr>
                <w:rFonts w:ascii="Arial" w:hAnsi="Arial" w:cs="Arial"/>
                <w:sz w:val="18"/>
                <w:szCs w:val="20"/>
              </w:rPr>
            </w:pP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Mark the Box to Show the Method Used – T166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67E16">
              <w:rPr>
                <w:rFonts w:ascii="Verdana" w:hAnsi="Verdana" w:cs="Arial"/>
                <w:sz w:val="14"/>
                <w:szCs w:val="14"/>
              </w:rPr>
              <w:t xml:space="preserve">, D2726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  </w:t>
            </w:r>
          </w:p>
        </w:tc>
      </w:tr>
      <w:tr w:rsidR="00CB0039" w:rsidRPr="00967E16" w14:paraId="7406A9F0" w14:textId="77777777" w:rsidTr="005D328E">
        <w:trPr>
          <w:cantSplit/>
          <w:trHeight w:val="432"/>
        </w:trPr>
        <w:tc>
          <w:tcPr>
            <w:tcW w:w="7920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34B2A7" w14:textId="77777777" w:rsidR="00CB0039" w:rsidRPr="00967E16" w:rsidRDefault="00CB0039" w:rsidP="005D328E">
            <w:pPr>
              <w:tabs>
                <w:tab w:val="right" w:leader="dot" w:pos="7698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67E16">
              <w:rPr>
                <w:rFonts w:ascii="Verdana" w:hAnsi="Verdana" w:cs="Arial"/>
                <w:sz w:val="14"/>
                <w:szCs w:val="14"/>
              </w:rPr>
              <w:t xml:space="preserve">    Average Bulk Specific Gravity, </w:t>
            </w:r>
            <w:proofErr w:type="spellStart"/>
            <w:r w:rsidRPr="00967E16">
              <w:rPr>
                <w:rFonts w:ascii="Verdana" w:hAnsi="Verdana" w:cs="Arial"/>
                <w:sz w:val="14"/>
                <w:szCs w:val="14"/>
              </w:rPr>
              <w:t>G</w:t>
            </w:r>
            <w:r w:rsidRPr="00967E16">
              <w:rPr>
                <w:rFonts w:ascii="Verdana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967E16">
              <w:rPr>
                <w:rFonts w:ascii="Verdana" w:hAnsi="Verdana" w:cs="Arial"/>
                <w:sz w:val="14"/>
                <w:szCs w:val="14"/>
              </w:rPr>
              <w:t xml:space="preserve"> (nearest 0.001)</w:t>
            </w:r>
            <w:r w:rsidRPr="00967E16">
              <w:rPr>
                <w:rFonts w:ascii="Verdana" w:hAnsi="Verdana" w:cs="Arial"/>
                <w:sz w:val="14"/>
                <w:szCs w:val="14"/>
              </w:rPr>
              <w:tab/>
            </w:r>
            <w:r w:rsidRPr="00967E16">
              <w:rPr>
                <w:rFonts w:ascii="Verdana" w:hAnsi="Verdana" w:cs="Arial"/>
                <w:b/>
                <w:sz w:val="14"/>
                <w:szCs w:val="14"/>
              </w:rPr>
              <w:t>(2)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8722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6B14B8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0BB53F5D" w14:textId="77777777" w:rsidTr="005D328E">
        <w:trPr>
          <w:cantSplit/>
          <w:trHeight w:val="432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EB246E3" w14:textId="77777777" w:rsidR="00CB0039" w:rsidRPr="00967E16" w:rsidRDefault="00CB0039" w:rsidP="005D328E">
            <w:pPr>
              <w:tabs>
                <w:tab w:val="right" w:leader="dot" w:pos="6675"/>
              </w:tabs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sz w:val="14"/>
                <w:szCs w:val="14"/>
              </w:rPr>
              <w:t>Bulk Specific Gravity Vacuum Sealing Method (T331/D6752):</w:t>
            </w:r>
          </w:p>
          <w:p w14:paraId="58563F1E" w14:textId="77777777" w:rsidR="00CB0039" w:rsidRDefault="00CB0039" w:rsidP="005D328E">
            <w:pPr>
              <w:tabs>
                <w:tab w:val="right" w:leader="dot" w:pos="6675"/>
              </w:tabs>
              <w:spacing w:after="0" w:line="240" w:lineRule="auto"/>
              <w:ind w:firstLine="45"/>
              <w:rPr>
                <w:rFonts w:ascii="Verdana" w:hAnsi="Verdana" w:cs="Arial"/>
                <w:sz w:val="14"/>
                <w:szCs w:val="14"/>
              </w:rPr>
            </w:pPr>
            <w:r w:rsidRPr="00967E16">
              <w:rPr>
                <w:rFonts w:ascii="Verdana" w:hAnsi="Verdana" w:cs="Arial"/>
                <w:sz w:val="14"/>
                <w:szCs w:val="14"/>
              </w:rPr>
              <w:t xml:space="preserve">Mark the Box at the Right to Show the Method Used – T331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67E16">
              <w:rPr>
                <w:rFonts w:ascii="Verdana" w:hAnsi="Verdana" w:cs="Arial"/>
                <w:sz w:val="14"/>
                <w:szCs w:val="14"/>
              </w:rPr>
              <w:t xml:space="preserve">, D6752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</w:p>
          <w:p w14:paraId="7FC034C4" w14:textId="3023173B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t>Mark the Box if the Bag Was Punctured – Sample 8</w:t>
            </w:r>
            <w:r>
              <w:rPr>
                <w:rFonts w:ascii="Verdana" w:hAnsi="Verdana" w:cs="Arial"/>
                <w:color w:val="0000FF"/>
                <w:sz w:val="14"/>
                <w:szCs w:val="14"/>
              </w:rPr>
              <w:t>5</w:t>
            </w:r>
            <w:r w:rsidR="00FD284C">
              <w:rPr>
                <w:rFonts w:ascii="Verdana" w:hAnsi="Verdana" w:cs="Arial"/>
                <w:color w:val="0000FF"/>
                <w:sz w:val="14"/>
                <w:szCs w:val="14"/>
              </w:rPr>
              <w:t xml:space="preserve"> </w: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t xml:space="preserve">(A) </w: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instrText xml:space="preserve"> FORMCHECKBOX </w:instrTex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separate"/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end"/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t>, Sample 8</w:t>
            </w:r>
            <w:r>
              <w:rPr>
                <w:rFonts w:ascii="Verdana" w:hAnsi="Verdana" w:cs="Arial"/>
                <w:color w:val="0000FF"/>
                <w:sz w:val="14"/>
                <w:szCs w:val="14"/>
              </w:rPr>
              <w:t>6</w:t>
            </w:r>
            <w:r w:rsidR="00FD284C">
              <w:rPr>
                <w:rFonts w:ascii="Verdana" w:hAnsi="Verdana" w:cs="Arial"/>
                <w:color w:val="0000FF"/>
                <w:sz w:val="14"/>
                <w:szCs w:val="14"/>
              </w:rPr>
              <w:t xml:space="preserve"> </w: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t xml:space="preserve">(B) </w: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instrText xml:space="preserve"> FORMCHECKBOX </w:instrText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separate"/>
            </w:r>
            <w:r w:rsidRPr="000105BD">
              <w:rPr>
                <w:rFonts w:ascii="Verdana" w:hAnsi="Verdana" w:cs="Arial"/>
                <w:color w:val="0000FF"/>
                <w:sz w:val="14"/>
                <w:szCs w:val="14"/>
              </w:rPr>
              <w:fldChar w:fldCharType="end"/>
            </w:r>
          </w:p>
        </w:tc>
      </w:tr>
      <w:tr w:rsidR="00CB0039" w:rsidRPr="00967E16" w14:paraId="1BCE10E2" w14:textId="77777777" w:rsidTr="005D328E">
        <w:trPr>
          <w:cantSplit/>
          <w:trHeight w:val="432"/>
        </w:trPr>
        <w:tc>
          <w:tcPr>
            <w:tcW w:w="792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4C8583" w14:textId="77777777" w:rsidR="00CB0039" w:rsidRPr="00967E16" w:rsidRDefault="00CB0039" w:rsidP="005D328E">
            <w:pPr>
              <w:tabs>
                <w:tab w:val="right" w:leader="dot" w:pos="7704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67E16">
              <w:rPr>
                <w:rFonts w:ascii="Verdana" w:hAnsi="Verdana" w:cs="Arial"/>
                <w:sz w:val="14"/>
                <w:szCs w:val="14"/>
              </w:rPr>
              <w:t xml:space="preserve">    Average Bulk Specific Gravity, </w:t>
            </w:r>
            <w:proofErr w:type="spellStart"/>
            <w:r w:rsidRPr="00967E16">
              <w:rPr>
                <w:rFonts w:ascii="Verdana" w:hAnsi="Verdana" w:cs="Arial"/>
                <w:sz w:val="14"/>
                <w:szCs w:val="14"/>
              </w:rPr>
              <w:t>G</w:t>
            </w:r>
            <w:r w:rsidRPr="00967E16">
              <w:rPr>
                <w:rFonts w:ascii="Verdana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967E16">
              <w:rPr>
                <w:rFonts w:ascii="Verdana" w:hAnsi="Verdana" w:cs="Arial"/>
                <w:sz w:val="14"/>
                <w:szCs w:val="14"/>
              </w:rPr>
              <w:t xml:space="preserve"> (nearest 0.001)</w:t>
            </w:r>
            <w:r w:rsidRPr="00967E16">
              <w:rPr>
                <w:rFonts w:ascii="Verdana" w:hAnsi="Verdana" w:cs="Arial"/>
                <w:sz w:val="14"/>
                <w:szCs w:val="14"/>
              </w:rPr>
              <w:tab/>
            </w:r>
            <w:r w:rsidRPr="00967E16">
              <w:rPr>
                <w:rFonts w:ascii="Verdana" w:hAnsi="Verdana" w:cs="Arial"/>
                <w:b/>
                <w:sz w:val="14"/>
                <w:szCs w:val="14"/>
              </w:rPr>
              <w:t>(3)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CB4D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464B92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4162133F" w14:textId="77777777" w:rsidTr="005D328E">
        <w:trPr>
          <w:cantSplit/>
          <w:trHeight w:val="432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B6A76B5" w14:textId="77777777" w:rsidR="00CB0039" w:rsidRPr="00967E16" w:rsidRDefault="00CB0039" w:rsidP="005D328E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Air Voids (T269/D3203): </w:t>
            </w:r>
          </w:p>
          <w:p w14:paraId="4E58D7F8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 Mark the Box at the Right to Show the Method Used – T269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, D3203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</w:p>
        </w:tc>
      </w:tr>
      <w:tr w:rsidR="00CB0039" w:rsidRPr="00967E16" w14:paraId="2F3E7B42" w14:textId="77777777" w:rsidTr="005D328E">
        <w:trPr>
          <w:cantSplit/>
          <w:trHeight w:val="432"/>
        </w:trPr>
        <w:tc>
          <w:tcPr>
            <w:tcW w:w="79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1CAB" w14:textId="77777777" w:rsidR="00CB0039" w:rsidRPr="0008276D" w:rsidRDefault="00CB0039" w:rsidP="005D328E">
            <w:pPr>
              <w:tabs>
                <w:tab w:val="right" w:leader="dot" w:pos="7704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8276D">
              <w:rPr>
                <w:rFonts w:ascii="Verdana" w:hAnsi="Verdana" w:cs="Arial"/>
                <w:sz w:val="14"/>
                <w:szCs w:val="14"/>
              </w:rPr>
              <w:t xml:space="preserve">    Percent Air voids via </w:t>
            </w:r>
            <w:proofErr w:type="spellStart"/>
            <w:r w:rsidRPr="0008276D">
              <w:rPr>
                <w:rFonts w:ascii="Verdana" w:hAnsi="Verdana" w:cs="Arial"/>
                <w:sz w:val="14"/>
                <w:szCs w:val="14"/>
              </w:rPr>
              <w:t>Gmb</w:t>
            </w:r>
            <w:proofErr w:type="spellEnd"/>
            <w:r w:rsidRPr="0008276D">
              <w:rPr>
                <w:rFonts w:ascii="Verdana" w:hAnsi="Verdana" w:cs="Arial"/>
                <w:sz w:val="14"/>
                <w:szCs w:val="14"/>
              </w:rPr>
              <w:t xml:space="preserve"> SSD: (nearest 0.01 %.)</w:t>
            </w:r>
            <w:r w:rsidRPr="0008276D">
              <w:rPr>
                <w:rFonts w:ascii="Verdana" w:hAnsi="Verdana" w:cs="Arial"/>
                <w:sz w:val="14"/>
                <w:szCs w:val="14"/>
              </w:rPr>
              <w:tab/>
            </w:r>
            <w:r w:rsidRPr="002D3756">
              <w:rPr>
                <w:rFonts w:ascii="Verdana" w:hAnsi="Verdana"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C296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BEAEA2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33A1287A" w14:textId="77777777" w:rsidTr="005D328E">
        <w:trPr>
          <w:cantSplit/>
          <w:trHeight w:val="432"/>
        </w:trPr>
        <w:tc>
          <w:tcPr>
            <w:tcW w:w="79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0B56F1" w14:textId="77777777" w:rsidR="00CB0039" w:rsidRPr="0008276D" w:rsidRDefault="00CB0039" w:rsidP="005D328E">
            <w:pPr>
              <w:tabs>
                <w:tab w:val="right" w:leader="dot" w:pos="7704"/>
              </w:tabs>
              <w:spacing w:after="0" w:line="240" w:lineRule="auto"/>
              <w:rPr>
                <w:rFonts w:ascii="Verdana" w:hAnsi="Verdana" w:cs="Arial"/>
                <w:color w:val="FF0000"/>
                <w:sz w:val="14"/>
                <w:szCs w:val="14"/>
              </w:rPr>
            </w:pPr>
            <w:r w:rsidRPr="0008276D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   </w:t>
            </w:r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 xml:space="preserve">Percent Air voids via </w:t>
            </w:r>
            <w:proofErr w:type="spellStart"/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>Gmb</w:t>
            </w:r>
            <w:proofErr w:type="spellEnd"/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 xml:space="preserve"> Vacuum: (nearest 0.01 %.)</w:t>
            </w:r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ab/>
            </w:r>
            <w:r w:rsidRPr="002D3756">
              <w:rPr>
                <w:rFonts w:ascii="Verdana" w:hAnsi="Verdana" w:cs="Arial"/>
                <w:b/>
                <w:bCs/>
                <w:color w:val="000000" w:themeColor="text1"/>
                <w:sz w:val="14"/>
                <w:szCs w:val="14"/>
              </w:rPr>
              <w:t>(5)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13055C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181E5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6D42DDCF" w14:textId="77777777" w:rsidTr="005D328E">
        <w:trPr>
          <w:cantSplit/>
          <w:trHeight w:val="297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89A9494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>Specimen Height at 75 Blows of Compaction (ASTM D3549 Method A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</w:tc>
      </w:tr>
    </w:tbl>
    <w:tbl>
      <w:tblPr>
        <w:tblW w:w="10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  <w:gridCol w:w="1440"/>
      </w:tblGrid>
      <w:tr w:rsidR="00CB0039" w:rsidRPr="00967E16" w14:paraId="359ABDCC" w14:textId="77777777" w:rsidTr="005D328E">
        <w:trPr>
          <w:cantSplit/>
          <w:trHeight w:val="432"/>
        </w:trPr>
        <w:tc>
          <w:tcPr>
            <w:tcW w:w="7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444B8E" w14:textId="77777777" w:rsidR="00CB0039" w:rsidRPr="00967E16" w:rsidRDefault="00CB0039" w:rsidP="005D328E">
            <w:pPr>
              <w:tabs>
                <w:tab w:val="right" w:leader="dot" w:pos="7710"/>
              </w:tabs>
              <w:spacing w:after="0" w:line="240" w:lineRule="auto"/>
              <w:ind w:hanging="15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color w:val="000000" w:themeColor="text1"/>
                <w:sz w:val="14"/>
                <w:szCs w:val="14"/>
              </w:rPr>
              <w:t>Overall Average Specimen Height (nearest 0.001 in.)</w:t>
            </w:r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ab/>
            </w:r>
            <w:r w:rsidRPr="002D3756">
              <w:rPr>
                <w:rFonts w:ascii="Verdana" w:hAnsi="Verdana" w:cs="Arial"/>
                <w:b/>
                <w:bCs/>
                <w:color w:val="000000" w:themeColor="text1"/>
                <w:sz w:val="14"/>
                <w:szCs w:val="14"/>
              </w:rPr>
              <w:t>(6)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135C15" w14:textId="77777777" w:rsidR="00CB0039" w:rsidRPr="00967E16" w:rsidRDefault="00CB0039" w:rsidP="005D328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04EC5" w14:textId="77777777" w:rsidR="00CB0039" w:rsidRPr="00967E16" w:rsidRDefault="00CB0039" w:rsidP="005D328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16071D58" w14:textId="77777777" w:rsidTr="005D328E">
        <w:trPr>
          <w:cantSplit/>
          <w:trHeight w:val="465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7019F9" w14:textId="77777777" w:rsidR="00CB0039" w:rsidRPr="00967E16" w:rsidRDefault="00CB0039" w:rsidP="005D328E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67E16">
              <w:rPr>
                <w:rFonts w:ascii="Verdana" w:hAnsi="Verdana" w:cs="Arial"/>
                <w:b/>
                <w:bCs/>
                <w:sz w:val="14"/>
                <w:szCs w:val="14"/>
              </w:rPr>
              <w:t>Marshall Stability and Flow (T245/D6927):</w:t>
            </w:r>
          </w:p>
          <w:p w14:paraId="43A11749" w14:textId="77777777" w:rsidR="00CB0039" w:rsidRPr="00967E16" w:rsidRDefault="00CB0039" w:rsidP="005D328E">
            <w:pPr>
              <w:spacing w:after="0" w:line="240" w:lineRule="auto"/>
              <w:ind w:firstLine="75"/>
              <w:rPr>
                <w:rFonts w:ascii="Arial" w:hAnsi="Arial" w:cs="Arial"/>
                <w:sz w:val="18"/>
                <w:szCs w:val="20"/>
              </w:rPr>
            </w:pP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Mark the Box at the Right to Show the Method Used – T245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967E16">
              <w:rPr>
                <w:rFonts w:ascii="Verdana" w:hAnsi="Verdana" w:cs="Arial"/>
                <w:bCs/>
                <w:sz w:val="14"/>
                <w:szCs w:val="14"/>
              </w:rPr>
              <w:t xml:space="preserve">, D6927 </w:t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1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Pr="00967E16">
              <w:rPr>
                <w:rFonts w:ascii="Verdana" w:hAnsi="Verdana" w:cs="Arial"/>
                <w:sz w:val="14"/>
                <w:szCs w:val="14"/>
              </w:rPr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967E16">
              <w:rPr>
                <w:rFonts w:ascii="Verdana" w:hAnsi="Verdana" w:cs="Arial"/>
                <w:sz w:val="14"/>
                <w:szCs w:val="14"/>
              </w:rPr>
              <w:fldChar w:fldCharType="end"/>
            </w:r>
          </w:p>
        </w:tc>
      </w:tr>
      <w:tr w:rsidR="00CB0039" w:rsidRPr="00967E16" w14:paraId="3077CE67" w14:textId="77777777" w:rsidTr="005D328E">
        <w:trPr>
          <w:cantSplit/>
          <w:trHeight w:val="432"/>
        </w:trPr>
        <w:tc>
          <w:tcPr>
            <w:tcW w:w="792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79EF" w14:textId="77777777" w:rsidR="00CB0039" w:rsidRPr="0008276D" w:rsidRDefault="00CB0039" w:rsidP="005D328E">
            <w:pPr>
              <w:tabs>
                <w:tab w:val="right" w:leader="dot" w:pos="7710"/>
              </w:tabs>
              <w:spacing w:after="0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08276D">
              <w:rPr>
                <w:rFonts w:ascii="Verdana" w:hAnsi="Verdana" w:cs="Arial"/>
                <w:bCs/>
                <w:sz w:val="14"/>
                <w:szCs w:val="14"/>
              </w:rPr>
              <w:t xml:space="preserve">    </w:t>
            </w:r>
            <w:r>
              <w:rPr>
                <w:rFonts w:ascii="Verdana" w:hAnsi="Verdana" w:cs="Arial"/>
                <w:color w:val="000000" w:themeColor="text1"/>
                <w:sz w:val="14"/>
                <w:szCs w:val="14"/>
              </w:rPr>
              <w:t xml:space="preserve">Average Marshall Stability (nearest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14"/>
                <w:szCs w:val="14"/>
              </w:rPr>
              <w:t>lbf</w:t>
            </w:r>
            <w:proofErr w:type="spellEnd"/>
            <w:r>
              <w:rPr>
                <w:rFonts w:ascii="Verdana" w:hAnsi="Verdana" w:cs="Arial"/>
                <w:color w:val="000000" w:themeColor="text1"/>
                <w:sz w:val="14"/>
                <w:szCs w:val="14"/>
              </w:rPr>
              <w:t>)</w:t>
            </w:r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ab/>
            </w:r>
            <w:r w:rsidRPr="002D3756">
              <w:rPr>
                <w:rFonts w:ascii="Verdana" w:hAnsi="Verdana" w:cs="Arial"/>
                <w:b/>
                <w:bCs/>
                <w:color w:val="000000" w:themeColor="text1"/>
                <w:sz w:val="14"/>
                <w:szCs w:val="14"/>
              </w:rPr>
              <w:t>(7)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8BCE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6F50B4" w14:textId="77777777" w:rsidR="00CB0039" w:rsidRPr="00967E16" w:rsidRDefault="00CB0039" w:rsidP="005D328E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CB0039" w:rsidRPr="00967E16" w14:paraId="48DA8E28" w14:textId="77777777" w:rsidTr="005D328E">
        <w:trPr>
          <w:cantSplit/>
          <w:trHeight w:val="432"/>
        </w:trPr>
        <w:tc>
          <w:tcPr>
            <w:tcW w:w="79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36040E" w14:textId="77777777" w:rsidR="00CB0039" w:rsidRPr="0008276D" w:rsidRDefault="00CB0039" w:rsidP="005D328E">
            <w:pPr>
              <w:tabs>
                <w:tab w:val="right" w:leader="dot" w:pos="7710"/>
              </w:tabs>
              <w:spacing w:after="0" w:line="240" w:lineRule="auto"/>
              <w:ind w:left="612" w:hanging="612"/>
              <w:rPr>
                <w:rFonts w:ascii="Verdana" w:hAnsi="Verdana" w:cs="Arial"/>
                <w:bCs/>
                <w:sz w:val="14"/>
                <w:szCs w:val="14"/>
              </w:rPr>
            </w:pPr>
            <w:r w:rsidRPr="0008276D">
              <w:rPr>
                <w:rFonts w:ascii="Verdana" w:hAnsi="Verdana" w:cs="Arial"/>
                <w:bCs/>
                <w:sz w:val="14"/>
                <w:szCs w:val="14"/>
              </w:rPr>
              <w:t xml:space="preserve">    </w:t>
            </w:r>
            <w:r>
              <w:rPr>
                <w:rFonts w:ascii="Verdana" w:hAnsi="Verdana" w:cs="Arial"/>
                <w:color w:val="000000" w:themeColor="text1"/>
                <w:sz w:val="14"/>
                <w:szCs w:val="14"/>
              </w:rPr>
              <w:t>Average Marshall Flow (nearest whole number – move decimal place)</w:t>
            </w:r>
            <w:r w:rsidRPr="0008276D">
              <w:rPr>
                <w:rFonts w:ascii="Verdana" w:hAnsi="Verdana" w:cs="Arial"/>
                <w:color w:val="000000" w:themeColor="text1"/>
                <w:sz w:val="14"/>
                <w:szCs w:val="14"/>
              </w:rPr>
              <w:tab/>
            </w:r>
            <w:r w:rsidRPr="002D3756">
              <w:rPr>
                <w:rFonts w:ascii="Verdana" w:hAnsi="Verdana" w:cs="Arial"/>
                <w:b/>
                <w:bCs/>
                <w:color w:val="000000" w:themeColor="text1"/>
                <w:sz w:val="14"/>
                <w:szCs w:val="14"/>
              </w:rPr>
              <w:t>(8)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468798" w14:textId="77777777" w:rsidR="00CB0039" w:rsidRPr="00967E16" w:rsidRDefault="00CB0039" w:rsidP="005D32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CAB75" w14:textId="77777777" w:rsidR="00CB0039" w:rsidRPr="00967E16" w:rsidRDefault="00CB0039" w:rsidP="005D32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038C68AE" w14:textId="77777777" w:rsidR="00CB0039" w:rsidRPr="00967E16" w:rsidRDefault="00CB0039" w:rsidP="00CB003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C988E03" w14:textId="77777777" w:rsidR="00CB0039" w:rsidRPr="00967E16" w:rsidRDefault="00CB0039" w:rsidP="00CB0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CE8C6" w14:textId="77777777" w:rsidR="00CB0039" w:rsidRPr="00967E16" w:rsidRDefault="00CB0039" w:rsidP="00CB003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67E16">
        <w:rPr>
          <w:rFonts w:ascii="Arial" w:hAnsi="Arial" w:cs="Arial"/>
          <w:b/>
          <w:sz w:val="18"/>
          <w:szCs w:val="18"/>
        </w:rPr>
        <w:t>Please report the following information to identify your laboratory:</w:t>
      </w:r>
    </w:p>
    <w:p w14:paraId="0FCACC0C" w14:textId="77777777" w:rsidR="00CB0039" w:rsidRPr="00967E16" w:rsidRDefault="00CB0039" w:rsidP="00CB0039">
      <w:p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5"/>
        <w:gridCol w:w="7200"/>
      </w:tblGrid>
      <w:tr w:rsidR="00CB0039" w:rsidRPr="00967E16" w14:paraId="1F68F3F0" w14:textId="77777777" w:rsidTr="005D328E">
        <w:tc>
          <w:tcPr>
            <w:tcW w:w="2065" w:type="dxa"/>
          </w:tcPr>
          <w:p w14:paraId="7202B336" w14:textId="77777777" w:rsidR="00CB0039" w:rsidRPr="00967E16" w:rsidRDefault="00CB0039" w:rsidP="005D32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E16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7200" w:type="dxa"/>
          </w:tcPr>
          <w:p w14:paraId="6CA20A10" w14:textId="77777777" w:rsidR="00CB0039" w:rsidRPr="00967E16" w:rsidRDefault="00CB0039" w:rsidP="005D32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039" w:rsidRPr="00967E16" w14:paraId="472BF73A" w14:textId="77777777" w:rsidTr="005D328E">
        <w:tc>
          <w:tcPr>
            <w:tcW w:w="2065" w:type="dxa"/>
          </w:tcPr>
          <w:p w14:paraId="1862F5DD" w14:textId="77777777" w:rsidR="00CB0039" w:rsidRPr="00967E16" w:rsidRDefault="00CB0039" w:rsidP="005D32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E16">
              <w:rPr>
                <w:rFonts w:ascii="Arial" w:hAnsi="Arial" w:cs="Arial"/>
                <w:b/>
                <w:sz w:val="18"/>
                <w:szCs w:val="18"/>
              </w:rPr>
              <w:t>Lab Number:</w:t>
            </w:r>
          </w:p>
        </w:tc>
        <w:tc>
          <w:tcPr>
            <w:tcW w:w="7200" w:type="dxa"/>
          </w:tcPr>
          <w:p w14:paraId="277ED130" w14:textId="77777777" w:rsidR="00CB0039" w:rsidRPr="00967E16" w:rsidRDefault="00CB0039" w:rsidP="005D32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039" w:rsidRPr="00967E16" w14:paraId="5C592A39" w14:textId="77777777" w:rsidTr="005D328E">
        <w:tc>
          <w:tcPr>
            <w:tcW w:w="2065" w:type="dxa"/>
          </w:tcPr>
          <w:p w14:paraId="7CB84F46" w14:textId="77777777" w:rsidR="00CB0039" w:rsidRPr="00967E16" w:rsidRDefault="00CB0039" w:rsidP="005D32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E16">
              <w:rPr>
                <w:rFonts w:ascii="Arial" w:hAnsi="Arial" w:cs="Arial"/>
                <w:b/>
                <w:sz w:val="18"/>
                <w:szCs w:val="18"/>
              </w:rPr>
              <w:t>City, State, Country:</w:t>
            </w:r>
          </w:p>
        </w:tc>
        <w:tc>
          <w:tcPr>
            <w:tcW w:w="7200" w:type="dxa"/>
          </w:tcPr>
          <w:p w14:paraId="45C61D27" w14:textId="77777777" w:rsidR="00CB0039" w:rsidRPr="00967E16" w:rsidRDefault="00CB0039" w:rsidP="005D32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039" w:rsidRPr="00967E16" w14:paraId="31E4C539" w14:textId="77777777" w:rsidTr="005D328E">
        <w:tc>
          <w:tcPr>
            <w:tcW w:w="2065" w:type="dxa"/>
          </w:tcPr>
          <w:p w14:paraId="63B5AA5E" w14:textId="77777777" w:rsidR="00CB0039" w:rsidRPr="00967E16" w:rsidRDefault="00CB0039" w:rsidP="005D32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E16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</w:p>
        </w:tc>
        <w:tc>
          <w:tcPr>
            <w:tcW w:w="7200" w:type="dxa"/>
          </w:tcPr>
          <w:p w14:paraId="4B55B3EF" w14:textId="77777777" w:rsidR="00CB0039" w:rsidRPr="00967E16" w:rsidRDefault="00CB0039" w:rsidP="005D32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039" w:rsidRPr="00967E16" w14:paraId="3E5D48D8" w14:textId="77777777" w:rsidTr="005D328E">
        <w:tc>
          <w:tcPr>
            <w:tcW w:w="2065" w:type="dxa"/>
          </w:tcPr>
          <w:p w14:paraId="306ED6AD" w14:textId="77777777" w:rsidR="00CB0039" w:rsidRPr="00967E16" w:rsidRDefault="00CB0039" w:rsidP="005D32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E16">
              <w:rPr>
                <w:rFonts w:ascii="Arial" w:hAnsi="Arial" w:cs="Arial"/>
                <w:b/>
                <w:sz w:val="18"/>
                <w:szCs w:val="18"/>
              </w:rPr>
              <w:t>Phone:</w:t>
            </w:r>
          </w:p>
        </w:tc>
        <w:tc>
          <w:tcPr>
            <w:tcW w:w="7200" w:type="dxa"/>
          </w:tcPr>
          <w:p w14:paraId="272E82D1" w14:textId="77777777" w:rsidR="00CB0039" w:rsidRPr="00967E16" w:rsidRDefault="00CB0039" w:rsidP="005D32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C053CC" w14:textId="77777777" w:rsidR="00CB0039" w:rsidRPr="00967E16" w:rsidRDefault="00CB0039" w:rsidP="00CB0039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30476FC8" w14:textId="77777777" w:rsidR="008D6F9E" w:rsidRDefault="008D6F9E" w:rsidP="008D6F9E"/>
    <w:p w14:paraId="3F98262C" w14:textId="77777777" w:rsidR="005D03FD" w:rsidRDefault="00333323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8E60" w14:textId="77777777" w:rsidR="00BE53C1" w:rsidRDefault="00BE53C1">
      <w:pPr>
        <w:spacing w:after="0" w:line="240" w:lineRule="auto"/>
      </w:pPr>
      <w:r>
        <w:separator/>
      </w:r>
    </w:p>
  </w:endnote>
  <w:endnote w:type="continuationSeparator" w:id="0">
    <w:p w14:paraId="46890073" w14:textId="77777777" w:rsidR="00BE53C1" w:rsidRDefault="00BE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ADA1" w14:textId="77777777" w:rsidR="00BE53C1" w:rsidRDefault="00BE53C1">
      <w:pPr>
        <w:spacing w:after="0" w:line="240" w:lineRule="auto"/>
      </w:pPr>
      <w:r>
        <w:separator/>
      </w:r>
    </w:p>
  </w:footnote>
  <w:footnote w:type="continuationSeparator" w:id="0">
    <w:p w14:paraId="2DA8124B" w14:textId="77777777" w:rsidR="00BE53C1" w:rsidRDefault="00BE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C6EE" w14:textId="77777777" w:rsidR="00A533B3" w:rsidRDefault="0033332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F89D3EE" wp14:editId="35940C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02AA4"/>
    <w:rsid w:val="001651BB"/>
    <w:rsid w:val="002810E4"/>
    <w:rsid w:val="002B607A"/>
    <w:rsid w:val="002F2317"/>
    <w:rsid w:val="002F357A"/>
    <w:rsid w:val="00333323"/>
    <w:rsid w:val="00425D5C"/>
    <w:rsid w:val="00430633"/>
    <w:rsid w:val="004933A4"/>
    <w:rsid w:val="005D03FD"/>
    <w:rsid w:val="006C31EB"/>
    <w:rsid w:val="006F3685"/>
    <w:rsid w:val="00730063"/>
    <w:rsid w:val="007621AB"/>
    <w:rsid w:val="007D2F71"/>
    <w:rsid w:val="00884125"/>
    <w:rsid w:val="008D12E2"/>
    <w:rsid w:val="008D6F9E"/>
    <w:rsid w:val="00930EEB"/>
    <w:rsid w:val="00982C61"/>
    <w:rsid w:val="009E5568"/>
    <w:rsid w:val="009E759C"/>
    <w:rsid w:val="00A001F5"/>
    <w:rsid w:val="00A166DB"/>
    <w:rsid w:val="00A533B3"/>
    <w:rsid w:val="00A96849"/>
    <w:rsid w:val="00B118C7"/>
    <w:rsid w:val="00BA592A"/>
    <w:rsid w:val="00BE53C1"/>
    <w:rsid w:val="00CB0039"/>
    <w:rsid w:val="00DA3C42"/>
    <w:rsid w:val="00F95957"/>
    <w:rsid w:val="00FA22D0"/>
    <w:rsid w:val="00FD284C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CE28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CB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0AF738-B820-445F-A1DF-371088C26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Swanson</dc:creator>
  <cp:lastModifiedBy>John Malusky</cp:lastModifiedBy>
  <cp:revision>6</cp:revision>
  <cp:lastPrinted>2025-08-29T12:49:00Z</cp:lastPrinted>
  <dcterms:created xsi:type="dcterms:W3CDTF">2026-04-22T10:32:00Z</dcterms:created>
  <dcterms:modified xsi:type="dcterms:W3CDTF">2026-05-07T14:31:00Z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  <property fmtid="{D5CDD505-2E9C-101B-9397-08002B2CF9AE}" pid="41" name="docLang">
    <vt:lpwstr>en</vt:lpwstr>
  </property>
</Properties>
</file>